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DD1768" w:rsidRPr="00DD1768" w:rsidTr="008F09FB">
        <w:tc>
          <w:tcPr>
            <w:tcW w:w="4253" w:type="dxa"/>
          </w:tcPr>
          <w:p w:rsidR="00DD1768" w:rsidRPr="00DD1768" w:rsidRDefault="00DD1768" w:rsidP="00DD1768">
            <w:pPr>
              <w:spacing w:after="0" w:line="240" w:lineRule="auto"/>
              <w:ind w:right="-70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БАШ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K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ОРТОСТАН  РЕСПУБЛИКА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H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Ы</w:t>
            </w:r>
          </w:p>
          <w:p w:rsidR="00DD1768" w:rsidRPr="00DD1768" w:rsidRDefault="00DD1768" w:rsidP="00DD1768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</w:pPr>
            <w:r w:rsidRPr="00DD1768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БOРO РАЙОНЫ</w:t>
            </w:r>
          </w:p>
          <w:p w:rsidR="00DD1768" w:rsidRPr="00DD1768" w:rsidRDefault="00DD1768" w:rsidP="00DD1768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</w:pPr>
            <w:r w:rsidRPr="00DD1768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МУНИЦИПАЛЬ РАЙОНЫНЫН</w:t>
            </w:r>
          </w:p>
          <w:p w:rsidR="00DD1768" w:rsidRPr="00DD1768" w:rsidRDefault="00DD1768" w:rsidP="00DD1768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 К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YCE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К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E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Й АУЫЛ СОВЕТЫ</w:t>
            </w:r>
          </w:p>
          <w:p w:rsidR="00DD1768" w:rsidRPr="00DD1768" w:rsidRDefault="00DD1768" w:rsidP="00DD1768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АУЫЛ  БИЛ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EMEH</w:t>
            </w: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Е</w:t>
            </w:r>
          </w:p>
          <w:p w:rsidR="00DD1768" w:rsidRPr="00DD1768" w:rsidRDefault="00DD1768" w:rsidP="00DD1768">
            <w:pPr>
              <w:spacing w:after="0" w:line="300" w:lineRule="exact"/>
              <w:jc w:val="center"/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</w:pPr>
            <w:r w:rsidRPr="00DD1768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СОВЕТЫ </w:t>
            </w:r>
          </w:p>
          <w:p w:rsidR="00DD1768" w:rsidRPr="00DD1768" w:rsidRDefault="00DD1768" w:rsidP="00DD1768">
            <w:pPr>
              <w:spacing w:after="0" w:line="200" w:lineRule="exact"/>
              <w:jc w:val="center"/>
              <w:rPr>
                <w:rFonts w:ascii="Bash" w:eastAsia="Times New Roman" w:hAnsi="Bash" w:cs="Times New Roman"/>
                <w:sz w:val="20"/>
                <w:szCs w:val="20"/>
                <w:lang w:eastAsia="ru-RU"/>
              </w:rPr>
            </w:pPr>
            <w:r w:rsidRPr="00DD1768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082" w:dyaOrig="2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72.5pt" o:ole="" fillcolor="window">
                  <v:imagedata r:id="rId9" o:title=""/>
                </v:shape>
                <o:OLEObject Type="Embed" ProgID="Word.Document.8" ShapeID="_x0000_i1025" DrawAspect="Content" ObjectID="_1714310465" r:id="rId10"/>
              </w:object>
            </w:r>
          </w:p>
        </w:tc>
        <w:tc>
          <w:tcPr>
            <w:tcW w:w="4395" w:type="dxa"/>
          </w:tcPr>
          <w:p w:rsidR="00DD1768" w:rsidRPr="00DD1768" w:rsidRDefault="00DD1768" w:rsidP="00DD176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</w:t>
            </w:r>
          </w:p>
          <w:p w:rsidR="00DD1768" w:rsidRPr="00DD1768" w:rsidRDefault="00DD1768" w:rsidP="00DD176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Сельского поселения кусекеевский сельсовет  </w:t>
            </w:r>
          </w:p>
          <w:p w:rsidR="00DD1768" w:rsidRPr="00DD1768" w:rsidRDefault="00DD1768" w:rsidP="00DD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РАЙОНа</w:t>
            </w:r>
          </w:p>
          <w:p w:rsidR="00DD1768" w:rsidRPr="00DD1768" w:rsidRDefault="00DD1768" w:rsidP="00DD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БИРСКИЙ район</w:t>
            </w:r>
            <w:r w:rsidRPr="00DD1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1768" w:rsidRPr="00DD1768" w:rsidRDefault="00DD1768" w:rsidP="00DD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БАШКОРТОСТАН </w:t>
            </w:r>
            <w:r w:rsidRPr="00DD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DD1768" w:rsidRPr="00DD1768" w:rsidRDefault="00DD1768" w:rsidP="00DD176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1768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D1768" w:rsidRPr="00DD1768" w:rsidRDefault="00DD1768" w:rsidP="00DD1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76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33A3FD" wp14:editId="2E2701B8">
                <wp:simplePos x="0" y="0"/>
                <wp:positionH relativeFrom="column">
                  <wp:posOffset>-79375</wp:posOffset>
                </wp:positionH>
                <wp:positionV relativeFrom="paragraph">
                  <wp:posOffset>30480</wp:posOffset>
                </wp:positionV>
                <wp:extent cx="6492875" cy="635"/>
                <wp:effectExtent l="13335" t="20955" r="18415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2.4pt" to="5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tbl>
      <w:tblPr>
        <w:tblW w:w="101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4217"/>
      </w:tblGrid>
      <w:tr w:rsidR="00DD1768" w:rsidRPr="00DD1768" w:rsidTr="008F09FB">
        <w:tc>
          <w:tcPr>
            <w:tcW w:w="4253" w:type="dxa"/>
          </w:tcPr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985F82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  <w:p w:rsidR="00DD1768" w:rsidRPr="00DD1768" w:rsidRDefault="00985F82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DD1768" w:rsidRPr="00DD1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1768" w:rsidRPr="00DD1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</w:t>
            </w:r>
            <w:r w:rsidR="00DD1768" w:rsidRPr="00DD1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АРАР</w:t>
            </w:r>
          </w:p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</w:tcPr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восьмой созыв                                                                                                </w:t>
            </w:r>
            <w:r w:rsidR="00985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Тридцать третье</w:t>
            </w:r>
            <w:r w:rsidRPr="00DD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заседание</w:t>
            </w:r>
          </w:p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4253"/>
              <w:gridCol w:w="1701"/>
              <w:gridCol w:w="4217"/>
            </w:tblGrid>
            <w:tr w:rsidR="00DD1768" w:rsidRPr="00DD1768" w:rsidTr="008F09FB">
              <w:tc>
                <w:tcPr>
                  <w:tcW w:w="4253" w:type="dxa"/>
                </w:tcPr>
                <w:p w:rsidR="00DD1768" w:rsidRPr="00DD1768" w:rsidRDefault="00DD1768" w:rsidP="00DD1768">
                  <w:pPr>
                    <w:tabs>
                      <w:tab w:val="center" w:pos="20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D176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РЕШЕНИЕ</w:t>
                  </w:r>
                </w:p>
                <w:p w:rsidR="00DD1768" w:rsidRPr="00DD1768" w:rsidRDefault="00DD1768" w:rsidP="00DD1768">
                  <w:pPr>
                    <w:tabs>
                      <w:tab w:val="center" w:pos="20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D1768" w:rsidRPr="00DD1768" w:rsidRDefault="00DD1768" w:rsidP="00DD1768">
                  <w:pPr>
                    <w:tabs>
                      <w:tab w:val="center" w:pos="0"/>
                    </w:tabs>
                    <w:spacing w:after="0" w:line="240" w:lineRule="auto"/>
                    <w:ind w:right="16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D176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</w:tc>
              <w:tc>
                <w:tcPr>
                  <w:tcW w:w="1701" w:type="dxa"/>
                </w:tcPr>
                <w:p w:rsidR="00DD1768" w:rsidRPr="00DD1768" w:rsidRDefault="00DD1768" w:rsidP="00DD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7" w:type="dxa"/>
                </w:tcPr>
                <w:p w:rsidR="00DD1768" w:rsidRPr="00DD1768" w:rsidRDefault="00DD1768" w:rsidP="00DD17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D176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DD1768" w:rsidRP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4B1E" w:rsidRDefault="00CE4B1E" w:rsidP="00EF0553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DD1768" w:rsidRPr="00DD1768" w:rsidRDefault="00DD1768" w:rsidP="00DD1768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68">
        <w:rPr>
          <w:rFonts w:ascii="Times New Roman" w:hAnsi="Times New Roman" w:cs="Times New Roman"/>
          <w:b/>
          <w:sz w:val="28"/>
          <w:szCs w:val="28"/>
        </w:rPr>
        <w:t>Об утверждении Правил присвоения, изменения и аннулирования адресов объектов адресации, расположенных на землях населенных пунктов, в границах территории сельского поселения Кусекеевский сельсовет муниципального района Бирский район Республики Башкортостан</w:t>
      </w:r>
    </w:p>
    <w:p w:rsidR="00DD1768" w:rsidRDefault="00DD1768" w:rsidP="00EF0553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EF0553" w:rsidRDefault="00EF0553" w:rsidP="00DD1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53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19.11.2014 № 1221 "Об утверждении Правил присвоения, изменения и аннулирования адресов", в целях установления единых правил присвоения, изменения и аннулирования адресов объектов адресации, расположенных на территории </w:t>
      </w:r>
      <w:r w:rsidR="00DD1768" w:rsidRPr="00DD1768">
        <w:rPr>
          <w:rFonts w:ascii="Times New Roman" w:hAnsi="Times New Roman" w:cs="Times New Roman"/>
          <w:sz w:val="28"/>
          <w:szCs w:val="28"/>
        </w:rPr>
        <w:t xml:space="preserve">сельского поселения Кусекеевский сельсовет муниципального района Бирский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F0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D1768" w:rsidRPr="00DD1768">
        <w:rPr>
          <w:rFonts w:ascii="Times New Roman" w:hAnsi="Times New Roman" w:cs="Times New Roman"/>
          <w:sz w:val="28"/>
          <w:szCs w:val="28"/>
        </w:rPr>
        <w:t xml:space="preserve">сельского поселения Кусекеевский сельсовет муниципального района Бирский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D1768" w:rsidRPr="00DD1768" w:rsidRDefault="00DD1768" w:rsidP="00DD17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6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F0553" w:rsidRDefault="00EF0553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53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объектов адресации, расположенных на </w:t>
      </w:r>
      <w:r>
        <w:rPr>
          <w:rFonts w:ascii="Times New Roman" w:hAnsi="Times New Roman" w:cs="Times New Roman"/>
          <w:sz w:val="28"/>
          <w:szCs w:val="28"/>
        </w:rPr>
        <w:t>землях населенных пунктов, в границах территории</w:t>
      </w:r>
      <w:r w:rsidRP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DD1768" w:rsidRPr="00DD1768">
        <w:rPr>
          <w:rFonts w:ascii="Times New Roman" w:hAnsi="Times New Roman" w:cs="Times New Roman"/>
          <w:sz w:val="28"/>
          <w:szCs w:val="28"/>
        </w:rPr>
        <w:t xml:space="preserve">сельского поселения Кусекеевский сельсовет муниципального района Бирский район </w:t>
      </w:r>
      <w:r>
        <w:rPr>
          <w:rFonts w:ascii="Times New Roman" w:hAnsi="Times New Roman" w:cs="Times New Roman"/>
          <w:sz w:val="28"/>
          <w:szCs w:val="28"/>
        </w:rPr>
        <w:t>Респ</w:t>
      </w:r>
      <w:r w:rsidR="00B04505">
        <w:rPr>
          <w:rFonts w:ascii="Times New Roman" w:hAnsi="Times New Roman" w:cs="Times New Roman"/>
          <w:sz w:val="28"/>
          <w:szCs w:val="28"/>
        </w:rPr>
        <w:t>ублики Башкортостан (</w:t>
      </w:r>
      <w:r w:rsidR="008A0C17">
        <w:rPr>
          <w:rFonts w:ascii="Times New Roman" w:hAnsi="Times New Roman" w:cs="Times New Roman"/>
          <w:sz w:val="28"/>
          <w:szCs w:val="28"/>
        </w:rPr>
        <w:t>П</w:t>
      </w:r>
      <w:r w:rsidR="00B04505">
        <w:rPr>
          <w:rFonts w:ascii="Times New Roman" w:hAnsi="Times New Roman" w:cs="Times New Roman"/>
          <w:sz w:val="28"/>
          <w:szCs w:val="28"/>
        </w:rPr>
        <w:t>риложение</w:t>
      </w:r>
      <w:r w:rsidR="00D84C9F">
        <w:rPr>
          <w:rFonts w:ascii="Times New Roman" w:hAnsi="Times New Roman" w:cs="Times New Roman"/>
          <w:sz w:val="28"/>
          <w:szCs w:val="28"/>
        </w:rPr>
        <w:t xml:space="preserve"> </w:t>
      </w:r>
      <w:r w:rsidR="008A0C17">
        <w:rPr>
          <w:rFonts w:ascii="Times New Roman" w:hAnsi="Times New Roman" w:cs="Times New Roman"/>
          <w:sz w:val="28"/>
          <w:szCs w:val="28"/>
        </w:rPr>
        <w:t>№</w:t>
      </w:r>
      <w:r w:rsidR="00D84C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0553">
        <w:rPr>
          <w:rFonts w:ascii="Times New Roman" w:hAnsi="Times New Roman" w:cs="Times New Roman"/>
          <w:sz w:val="28"/>
          <w:szCs w:val="28"/>
        </w:rPr>
        <w:t>.</w:t>
      </w:r>
    </w:p>
    <w:p w:rsidR="00EF0553" w:rsidRDefault="00B04505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553">
        <w:rPr>
          <w:rFonts w:ascii="Times New Roman" w:hAnsi="Times New Roman" w:cs="Times New Roman"/>
          <w:sz w:val="28"/>
          <w:szCs w:val="28"/>
        </w:rPr>
        <w:t xml:space="preserve">. </w:t>
      </w:r>
      <w:r w:rsidR="00327635">
        <w:rPr>
          <w:rFonts w:ascii="Times New Roman" w:hAnsi="Times New Roman" w:cs="Times New Roman"/>
          <w:sz w:val="28"/>
          <w:szCs w:val="28"/>
        </w:rPr>
        <w:t>Возложить ф</w:t>
      </w:r>
      <w:r w:rsidR="00EF0553">
        <w:rPr>
          <w:rFonts w:ascii="Times New Roman" w:hAnsi="Times New Roman" w:cs="Times New Roman"/>
          <w:sz w:val="28"/>
          <w:szCs w:val="28"/>
        </w:rPr>
        <w:t>ункци</w:t>
      </w:r>
      <w:r w:rsidR="00327635">
        <w:rPr>
          <w:rFonts w:ascii="Times New Roman" w:hAnsi="Times New Roman" w:cs="Times New Roman"/>
          <w:sz w:val="28"/>
          <w:szCs w:val="28"/>
        </w:rPr>
        <w:t>ю</w:t>
      </w:r>
      <w:r w:rsidR="00EF0553">
        <w:rPr>
          <w:rFonts w:ascii="Times New Roman" w:hAnsi="Times New Roman" w:cs="Times New Roman"/>
          <w:sz w:val="28"/>
          <w:szCs w:val="28"/>
        </w:rPr>
        <w:t xml:space="preserve"> 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присвоения, изменения и аннулирования адресов объектов адресации </w:t>
      </w:r>
      <w:r w:rsidR="00EF0553">
        <w:rPr>
          <w:rFonts w:ascii="Times New Roman" w:hAnsi="Times New Roman" w:cs="Times New Roman"/>
          <w:sz w:val="28"/>
          <w:szCs w:val="28"/>
        </w:rPr>
        <w:t xml:space="preserve">на </w:t>
      </w:r>
      <w:r w:rsidR="00E8289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D1768" w:rsidRPr="00DD1768">
        <w:rPr>
          <w:rFonts w:ascii="Times New Roman" w:hAnsi="Times New Roman" w:cs="Times New Roman"/>
          <w:sz w:val="28"/>
          <w:szCs w:val="28"/>
        </w:rPr>
        <w:t xml:space="preserve">сельского поселения Кусекеевский сельсовет муниципального района Бирский район </w:t>
      </w:r>
      <w:r w:rsidR="00E82899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EF0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635" w:rsidRDefault="00B04505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7635">
        <w:rPr>
          <w:rFonts w:ascii="Times New Roman" w:hAnsi="Times New Roman" w:cs="Times New Roman"/>
          <w:sz w:val="28"/>
          <w:szCs w:val="28"/>
        </w:rPr>
        <w:t xml:space="preserve">. 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адресация </w:t>
      </w:r>
      <w:r w:rsidR="0032763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27635" w:rsidRPr="00327635">
        <w:rPr>
          <w:rFonts w:ascii="Times New Roman" w:hAnsi="Times New Roman" w:cs="Times New Roman"/>
          <w:sz w:val="28"/>
          <w:szCs w:val="28"/>
        </w:rPr>
        <w:t>при условии соответствия</w:t>
      </w:r>
      <w:r w:rsidR="00327635">
        <w:rPr>
          <w:rFonts w:ascii="Times New Roman" w:hAnsi="Times New Roman" w:cs="Times New Roman"/>
          <w:sz w:val="28"/>
          <w:szCs w:val="28"/>
        </w:rPr>
        <w:t xml:space="preserve"> объекта адресации</w:t>
      </w:r>
      <w:r w:rsidR="00327635" w:rsidRPr="00327635">
        <w:rPr>
          <w:rFonts w:ascii="Times New Roman" w:hAnsi="Times New Roman" w:cs="Times New Roman"/>
          <w:sz w:val="28"/>
          <w:szCs w:val="28"/>
        </w:rPr>
        <w:t xml:space="preserve"> документам территориального планирования, генеральному плану и утвержденным Правилам землепользования и застройки</w:t>
      </w:r>
      <w:r w:rsidR="00327635">
        <w:rPr>
          <w:rFonts w:ascii="Times New Roman" w:hAnsi="Times New Roman" w:cs="Times New Roman"/>
          <w:sz w:val="28"/>
          <w:szCs w:val="28"/>
        </w:rPr>
        <w:t>.</w:t>
      </w:r>
    </w:p>
    <w:p w:rsidR="00C45C5E" w:rsidRDefault="00B04505" w:rsidP="00C45C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0553" w:rsidRPr="00EF0553">
        <w:rPr>
          <w:rFonts w:ascii="Times New Roman" w:hAnsi="Times New Roman" w:cs="Times New Roman"/>
          <w:sz w:val="28"/>
          <w:szCs w:val="28"/>
        </w:rPr>
        <w:t xml:space="preserve">. </w:t>
      </w:r>
      <w:r w:rsidR="00C45C5E">
        <w:rPr>
          <w:rFonts w:ascii="Times New Roman" w:hAnsi="Times New Roman" w:cs="Times New Roman"/>
          <w:sz w:val="28"/>
          <w:szCs w:val="28"/>
        </w:rPr>
        <w:t xml:space="preserve">Утвердить форму Реестра элементов </w:t>
      </w:r>
      <w:r w:rsidR="00C45C5E" w:rsidRPr="00C45C5E">
        <w:rPr>
          <w:rFonts w:ascii="Times New Roman" w:hAnsi="Times New Roman" w:cs="Times New Roman"/>
          <w:sz w:val="28"/>
          <w:szCs w:val="28"/>
        </w:rPr>
        <w:t>планировочной структуры, элементов</w:t>
      </w:r>
      <w:r w:rsidR="00C45C5E">
        <w:rPr>
          <w:rFonts w:ascii="Times New Roman" w:hAnsi="Times New Roman" w:cs="Times New Roman"/>
          <w:sz w:val="28"/>
          <w:szCs w:val="28"/>
        </w:rPr>
        <w:t xml:space="preserve"> </w:t>
      </w:r>
      <w:r w:rsidR="00C45C5E" w:rsidRPr="00C45C5E">
        <w:rPr>
          <w:rFonts w:ascii="Times New Roman" w:hAnsi="Times New Roman" w:cs="Times New Roman"/>
          <w:sz w:val="28"/>
          <w:szCs w:val="28"/>
        </w:rPr>
        <w:t xml:space="preserve">улично-дорожной сети, элементов объектов адресации, типов зданий (сооружений), помещений, используемых в качестве реквизитов адреса в границах </w:t>
      </w:r>
      <w:r w:rsidR="00DD1768" w:rsidRPr="00DD1768">
        <w:rPr>
          <w:rFonts w:ascii="Times New Roman" w:hAnsi="Times New Roman" w:cs="Times New Roman"/>
          <w:sz w:val="28"/>
          <w:szCs w:val="28"/>
        </w:rPr>
        <w:t xml:space="preserve">сельского поселения Кусекеевский сельсовет муниципального района Бирский район </w:t>
      </w:r>
      <w:r w:rsidR="00C45C5E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D84C9F">
        <w:rPr>
          <w:rFonts w:ascii="Times New Roman" w:hAnsi="Times New Roman" w:cs="Times New Roman"/>
          <w:sz w:val="28"/>
          <w:szCs w:val="28"/>
        </w:rPr>
        <w:t xml:space="preserve"> (</w:t>
      </w:r>
      <w:r w:rsidR="008A0C17">
        <w:rPr>
          <w:rFonts w:ascii="Times New Roman" w:hAnsi="Times New Roman" w:cs="Times New Roman"/>
          <w:sz w:val="28"/>
          <w:szCs w:val="28"/>
        </w:rPr>
        <w:t>П</w:t>
      </w:r>
      <w:r w:rsidR="00D84C9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A0C17">
        <w:rPr>
          <w:rFonts w:ascii="Times New Roman" w:hAnsi="Times New Roman" w:cs="Times New Roman"/>
          <w:sz w:val="28"/>
          <w:szCs w:val="28"/>
        </w:rPr>
        <w:t>№</w:t>
      </w:r>
      <w:r w:rsidR="00D84C9F">
        <w:rPr>
          <w:rFonts w:ascii="Times New Roman" w:hAnsi="Times New Roman" w:cs="Times New Roman"/>
          <w:sz w:val="28"/>
          <w:szCs w:val="28"/>
        </w:rPr>
        <w:t>2)</w:t>
      </w:r>
    </w:p>
    <w:p w:rsidR="00EF0553" w:rsidRDefault="00C45C5E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50D3D">
        <w:rPr>
          <w:rFonts w:ascii="Times New Roman" w:hAnsi="Times New Roman" w:cs="Times New Roman"/>
          <w:sz w:val="28"/>
          <w:szCs w:val="28"/>
        </w:rPr>
        <w:t xml:space="preserve"> </w:t>
      </w:r>
      <w:r w:rsidR="00EF0553" w:rsidRPr="00EF055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D114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50D3D">
        <w:rPr>
          <w:rFonts w:ascii="Times New Roman" w:hAnsi="Times New Roman" w:cs="Times New Roman"/>
          <w:sz w:val="28"/>
          <w:szCs w:val="28"/>
        </w:rPr>
        <w:t>е</w:t>
      </w:r>
      <w:r w:rsidR="00AD1148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D1768" w:rsidRPr="00DD1768">
        <w:rPr>
          <w:rFonts w:ascii="Times New Roman" w:hAnsi="Times New Roman" w:cs="Times New Roman"/>
          <w:sz w:val="28"/>
          <w:szCs w:val="28"/>
        </w:rPr>
        <w:t xml:space="preserve">сельского поселения Кусекеевский сельсовет муниципального района Бирский район </w:t>
      </w:r>
      <w:r w:rsidR="00AD114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50D3D" w:rsidRPr="00850D3D">
        <w:t xml:space="preserve"> </w:t>
      </w:r>
      <w:r w:rsidR="00850D3D" w:rsidRPr="00850D3D">
        <w:rPr>
          <w:rFonts w:ascii="Times New Roman" w:hAnsi="Times New Roman" w:cs="Times New Roman"/>
          <w:sz w:val="28"/>
          <w:szCs w:val="28"/>
        </w:rPr>
        <w:t>«Об утверждении Порядка присвоения новых наименований и переименований улиц, площадей, элементов улично-дорожной сети и иных составных частей населенных пунктов сельского поселения Кусекеевский сельсовет муниципального района Бирский район Республики  Башкортостан» от 30 ноября 2020 г</w:t>
      </w:r>
      <w:r w:rsidR="00850D3D">
        <w:rPr>
          <w:rFonts w:ascii="Times New Roman" w:hAnsi="Times New Roman" w:cs="Times New Roman"/>
          <w:sz w:val="28"/>
          <w:szCs w:val="28"/>
        </w:rPr>
        <w:t>ода</w:t>
      </w:r>
      <w:r w:rsidR="00850D3D" w:rsidRPr="00850D3D">
        <w:rPr>
          <w:rFonts w:ascii="Times New Roman" w:hAnsi="Times New Roman" w:cs="Times New Roman"/>
          <w:sz w:val="28"/>
          <w:szCs w:val="28"/>
        </w:rPr>
        <w:t xml:space="preserve"> № 118</w:t>
      </w:r>
      <w:r w:rsidR="00850D3D">
        <w:rPr>
          <w:rFonts w:ascii="Times New Roman" w:hAnsi="Times New Roman" w:cs="Times New Roman"/>
          <w:sz w:val="28"/>
          <w:szCs w:val="28"/>
        </w:rPr>
        <w:t xml:space="preserve">, </w:t>
      </w:r>
      <w:r w:rsidR="00850D3D" w:rsidRPr="00850D3D">
        <w:t xml:space="preserve"> </w:t>
      </w:r>
      <w:r w:rsidR="00850D3D" w:rsidRPr="00850D3D">
        <w:rPr>
          <w:rFonts w:ascii="Times New Roman" w:hAnsi="Times New Roman" w:cs="Times New Roman"/>
          <w:sz w:val="28"/>
          <w:szCs w:val="28"/>
        </w:rPr>
        <w:t xml:space="preserve">с учетом изменений внесенных </w:t>
      </w:r>
      <w:r w:rsidR="00850D3D">
        <w:rPr>
          <w:rFonts w:ascii="Times New Roman" w:hAnsi="Times New Roman" w:cs="Times New Roman"/>
          <w:sz w:val="28"/>
          <w:szCs w:val="28"/>
        </w:rPr>
        <w:t>решением от 29.06.2021 года № 154.</w:t>
      </w:r>
    </w:p>
    <w:p w:rsidR="00AD1148" w:rsidRDefault="00C45C5E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00B3">
        <w:rPr>
          <w:rFonts w:ascii="Times New Roman" w:hAnsi="Times New Roman" w:cs="Times New Roman"/>
          <w:sz w:val="28"/>
          <w:szCs w:val="28"/>
        </w:rPr>
        <w:t>.</w:t>
      </w:r>
      <w:r w:rsidR="009800B3" w:rsidRPr="009800B3">
        <w:rPr>
          <w:rFonts w:ascii="Times New Roman" w:hAnsi="Times New Roman" w:cs="Times New Roman"/>
          <w:sz w:val="28"/>
          <w:szCs w:val="28"/>
        </w:rPr>
        <w:tab/>
        <w:t>Настоящее решение обнародовать на информационном стенде администрации сельского поселения Кусекеевский сельсовет муниципального района Бирский район Республики Башкортостан по адресу: Республика Башкортостан, Бирский район, с.Кусекеево, ул. Новостройки д.8 и разместить на официальном сайте администрации сельского поселения Кусекеевский сельсовет муниципального района Бирский район Республики Башкортостан в сети Интернет по адресу: https://кусекеево.рф/.</w:t>
      </w:r>
    </w:p>
    <w:p w:rsidR="00AD1148" w:rsidRDefault="00C45C5E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00B3">
        <w:rPr>
          <w:rFonts w:ascii="Times New Roman" w:hAnsi="Times New Roman" w:cs="Times New Roman"/>
          <w:sz w:val="28"/>
          <w:szCs w:val="28"/>
        </w:rPr>
        <w:t>.</w:t>
      </w:r>
      <w:r w:rsidR="009800B3" w:rsidRPr="009800B3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решения возложить на главу сельского поселения Кусекеевский сельсовет муниципального района Бирский район</w:t>
      </w:r>
      <w:r w:rsidR="009800B3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9800B3" w:rsidRPr="009800B3">
        <w:rPr>
          <w:rFonts w:ascii="Times New Roman" w:hAnsi="Times New Roman" w:cs="Times New Roman"/>
          <w:sz w:val="28"/>
          <w:szCs w:val="28"/>
        </w:rPr>
        <w:t>.</w:t>
      </w:r>
    </w:p>
    <w:p w:rsidR="00327635" w:rsidRDefault="00327635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3D" w:rsidRPr="00850D3D" w:rsidRDefault="00850D3D" w:rsidP="00850D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С.И.Банников</w:t>
      </w:r>
    </w:p>
    <w:p w:rsidR="00850D3D" w:rsidRPr="00850D3D" w:rsidRDefault="00850D3D" w:rsidP="00850D3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3D" w:rsidRPr="00850D3D" w:rsidRDefault="00850D3D" w:rsidP="00850D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sz w:val="28"/>
          <w:szCs w:val="28"/>
        </w:rPr>
        <w:t>с.Кусекеево</w:t>
      </w:r>
    </w:p>
    <w:p w:rsidR="00850D3D" w:rsidRPr="00850D3D" w:rsidRDefault="00985F82" w:rsidP="00850D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="00850D3D" w:rsidRPr="00850D3D">
        <w:rPr>
          <w:rFonts w:ascii="Times New Roman" w:hAnsi="Times New Roman" w:cs="Times New Roman"/>
          <w:sz w:val="28"/>
          <w:szCs w:val="28"/>
        </w:rPr>
        <w:t xml:space="preserve"> 202</w:t>
      </w:r>
      <w:r w:rsidR="00850D3D">
        <w:rPr>
          <w:rFonts w:ascii="Times New Roman" w:hAnsi="Times New Roman" w:cs="Times New Roman"/>
          <w:sz w:val="28"/>
          <w:szCs w:val="28"/>
        </w:rPr>
        <w:t>2</w:t>
      </w:r>
      <w:r w:rsidR="00850D3D" w:rsidRPr="00850D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7635" w:rsidRDefault="00850D3D" w:rsidP="00850D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sz w:val="28"/>
          <w:szCs w:val="28"/>
        </w:rPr>
        <w:t xml:space="preserve">№ </w:t>
      </w:r>
      <w:r w:rsidR="00985F82">
        <w:rPr>
          <w:rFonts w:ascii="Times New Roman" w:hAnsi="Times New Roman" w:cs="Times New Roman"/>
          <w:sz w:val="28"/>
          <w:szCs w:val="28"/>
        </w:rPr>
        <w:t>213</w:t>
      </w:r>
    </w:p>
    <w:p w:rsidR="00DD1768" w:rsidRDefault="00DD1768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68" w:rsidRDefault="00DD1768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3D" w:rsidRPr="00850D3D" w:rsidRDefault="00850D3D" w:rsidP="00850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:rsidR="00850D3D" w:rsidRPr="00850D3D" w:rsidRDefault="00850D3D" w:rsidP="00850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сельского поселения</w:t>
      </w:r>
    </w:p>
    <w:p w:rsidR="00850D3D" w:rsidRPr="00850D3D" w:rsidRDefault="00850D3D" w:rsidP="00850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Кусекеевский сельсовет муниципального </w:t>
      </w:r>
    </w:p>
    <w:p w:rsidR="00850D3D" w:rsidRPr="00850D3D" w:rsidRDefault="00850D3D" w:rsidP="00850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Бирский район Республика</w:t>
      </w:r>
    </w:p>
    <w:p w:rsidR="00850D3D" w:rsidRPr="00850D3D" w:rsidRDefault="00850D3D" w:rsidP="00850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5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Башкортостан</w:t>
      </w:r>
    </w:p>
    <w:p w:rsidR="00850D3D" w:rsidRPr="00850D3D" w:rsidRDefault="00850D3D" w:rsidP="00850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850D3D" w:rsidRPr="00850D3D" w:rsidRDefault="00850D3D" w:rsidP="00850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5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мая 2022 г.</w:t>
      </w:r>
      <w:r w:rsidRPr="0085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85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213</w:t>
      </w:r>
    </w:p>
    <w:p w:rsidR="00DD1768" w:rsidRDefault="00DD1768" w:rsidP="00850D3D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1768" w:rsidRDefault="00DD1768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68" w:rsidRPr="00850D3D" w:rsidRDefault="00DD1768" w:rsidP="00850D3D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3D">
        <w:rPr>
          <w:rFonts w:ascii="Times New Roman" w:hAnsi="Times New Roman" w:cs="Times New Roman"/>
          <w:b/>
          <w:sz w:val="28"/>
          <w:szCs w:val="28"/>
        </w:rPr>
        <w:t xml:space="preserve">Правила присвоения, изменения и аннулирования адресов объектов адресации, расположенных на территории </w:t>
      </w:r>
      <w:r w:rsidR="00850D3D" w:rsidRPr="00850D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Кусекеевский сельсовет муниципального района Бирский район </w:t>
      </w:r>
      <w:r w:rsidRPr="00850D3D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1.</w:t>
      </w:r>
      <w:r w:rsidRPr="00DD17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85F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1.1. Правила присвоения, изменения и аннулирования адресов объектов адресации, расположенных на территории муниципальных образований Республики Башкортостан (далее - Правила) разработаны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19.11.2014 № 1221 "Об утверждении Правил присвоения, изменения и аннулирования адресов" (далее – Правила присвоения адреса) и устанавливают на его территории единый порядок присвоения, изменения и аннулирования адреса объектам адресации, включая требования к структуре адреса.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1.2. Целью настоящих Правил является обеспечение унификации структуры адресной информации, единообразного наименования входящих в нее элементов и формирования единого подхода к адресации.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1.3. Задачами настоящих Правил являются: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lastRenderedPageBreak/>
        <w:t>– обеспечение достоверности, полноты и актуальности сведений об адресах объектов адресации, содержащихся  в Государственном адресном реестре (далее – ГАР);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 открытость содержащихся в ГАР сведений об адресах.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1.4. Присвоение, изменение и аннулирование адресов объектам адресации осуществляются уполномоченным органом по собственной инициативе или на основании заявления надлежащего лица.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Надлежащим лицом является собственник объекта адресации, обладающий одним из следующих вещных прав на объект адресации: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порядке, решением общего собрания указанных собственников.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От имени лица, указанного в абзаце 2 пункта 1.4. настоящих Правил, вправе обратиться кадастровый инженер, выполняющий на основании документа, предусмотренного статьей 35 или статьей 42.3 Федерального закона от 24.07.2007 года N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реализует свои полномочия в случае массового присвоения, изменения или аннулирования адресов объектам </w:t>
      </w:r>
      <w:r w:rsidRPr="00DD1768">
        <w:rPr>
          <w:rFonts w:ascii="Times New Roman" w:hAnsi="Times New Roman" w:cs="Times New Roman"/>
          <w:sz w:val="28"/>
          <w:szCs w:val="28"/>
        </w:rPr>
        <w:lastRenderedPageBreak/>
        <w:t>адресации (приведения в соответствие согласно настоящих Правил). При этом орган местного самоуправления в обязательном порядке размещает сведения о присвоенных, измененных или аннулированных адресах объектам адресации в средствах массовой информации и на сайте администрации муниципального образования.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1.5. Решение о присвоении адреса объекту адресации, изменение и аннулирование такого адреса утверждается Главой администрации </w:t>
      </w:r>
      <w:r w:rsidR="00850D3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D1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1.6. Объектом адресации признается объект недвижимости, расположенный на землях с установленной категорией «Земли населенных пунктов»: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а) земельный участок как объект земельных отношений - часть поверхности земли, границы которой описаны и удостоверены в установленном порядке;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б) здание - результат строительства, представляющий собой объемную строительную систему, имеющую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в) строение - отдельно построенное здание, дом, состоящие из одной или нескольких частей как одно целое, а также служебные строения;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г) сооружение - результат строительства, представляющий собой объемную, плоскостную или линейную строительную систему, имеющую наземную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д) домовладение - совокупность принадлежащих гражданину на праве частной собственности жилого дома и подсобных построек, расположенных на земельном участке;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е) индивидуальный жилой дом - отдельно стоящий жилой дом с количеством этажей не более чем три, предназначенный для проживания одной семьи;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ж) многоквартирный жилой дом - дом, состоящий из двух и более квартир, имеющих самостоятельные выходы на общий для всего дома земельный участок, прилегающий к жилому дому, либо в помещения общего пользования в таком доме;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lastRenderedPageBreak/>
        <w:t>з) помещение - единица комплекса недвижимого имущества (часть жилого здания, связанный с ним иной объект недвижимости), выделенная в натуре, предназначенная для жилых, нежилых или иных целей самостоятельного использования и находящаяся в собственности физического или юридического лица.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Пространство под навесом и пространство, ограниченное сетчатыми или решетчатыми ограждающими конструкциями, не являются помещениями;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и) машино-место - это часть здания либо иного сооружения, предназначенное исключительно для размещения и хранения транспортного средства. При этом машинное место может быть ограждено стенами или иными конструктивными элементами, либо вообще не иметь ограждений и представлять собой обычную площадку.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Фактическое существование объекта адресации подтверждается его натурным обследованием и обязательным наличием актуальных сведений о нем в Едином государственном реестре недвижимости (далее – ЕГРН).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Допускается одновременное присвоение адреса объекту адресации и подготовка, необходимых в соответствии с действующим законодательством, документов для постановки его на государственный кадастровый учет.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1.7. Лица, уполномоченные осуществлять адресацию (присваивать, изменять и аннулировать адреса) объектов недвижимости, определяются Главой администрации муниципального образования и несут ответственность за достоверность, сохранность, рассылку и передачу потребителям адресной информации в соответствии с нормами действующего законодательства.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Решением уполномоченного органа устанавливается перечень элементов структуры адреса и правила сокращенного наименования адресообразующих элементов, используемых в границах населенных пунктов муниципального образования (далее – Перечень структуры адреса) (Приложение).</w:t>
      </w:r>
    </w:p>
    <w:p w:rsidR="00850D3D" w:rsidRPr="00DD1768" w:rsidRDefault="00DD1768" w:rsidP="00850D3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1.8. Присвоение и изменение адреса объекту адресация осуществляется согласно документам территориального планирования, генеральному плану и утвержденным Правилам землепользования и застройки соответствующего муниципального образования, населенного пункта.</w:t>
      </w:r>
      <w:r w:rsidRPr="00DD1768">
        <w:rPr>
          <w:rFonts w:ascii="Times New Roman" w:hAnsi="Times New Roman" w:cs="Times New Roman"/>
          <w:sz w:val="28"/>
          <w:szCs w:val="28"/>
        </w:rPr>
        <w:cr/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2.</w:t>
      </w:r>
      <w:r w:rsidRPr="00DD1768">
        <w:rPr>
          <w:rFonts w:ascii="Times New Roman" w:hAnsi="Times New Roman" w:cs="Times New Roman"/>
          <w:sz w:val="28"/>
          <w:szCs w:val="28"/>
        </w:rPr>
        <w:tab/>
      </w:r>
      <w:r w:rsidRPr="00850D3D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Регламенте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2. Для целей настоящих Правил используются следующие основные понятия: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Государственный адресный реестр (ГАР)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государственный информационный ресурс, содержащий сведения об адресах;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b/>
          <w:sz w:val="28"/>
          <w:szCs w:val="28"/>
        </w:rPr>
        <w:t>Федеральная информационная адресная система (ФИАС)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b/>
          <w:sz w:val="28"/>
          <w:szCs w:val="28"/>
        </w:rPr>
        <w:t>Муниципальный адресный реестр (МАР)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действовавший до вступления в силу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– ФЗ № 443-ФЗ) муниципальный информационный ресурс поселения, содержащий свод сведений об адресах объектов, адресных элементах и документах, подтверждающих факт присвоения, подтверждения, изменения или аннулирования адреса объекта, а также наименования и переименования адресных элементов;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b/>
          <w:sz w:val="28"/>
          <w:szCs w:val="28"/>
        </w:rPr>
        <w:t>Объект адресации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 объект недвижимости (земельный участок, здание, сооружение, строение, помещение, машино-место), расположенные на землях населенных пунктов;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b/>
          <w:sz w:val="28"/>
          <w:szCs w:val="28"/>
        </w:rPr>
        <w:t>Адрес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идентифицировать;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b/>
          <w:sz w:val="28"/>
          <w:szCs w:val="28"/>
        </w:rPr>
        <w:t>Структура адреса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последовательность адресообразующих элементов, описанных идентифицирующими их реквизитами адреса в зависимости от типа объекта недвижимости;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3D">
        <w:rPr>
          <w:rFonts w:ascii="Times New Roman" w:hAnsi="Times New Roman" w:cs="Times New Roman"/>
          <w:b/>
          <w:sz w:val="28"/>
          <w:szCs w:val="28"/>
        </w:rPr>
        <w:t>Реквизит адреса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часть адреса, описывающая местоположение объекта адресации на территории;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51">
        <w:rPr>
          <w:rFonts w:ascii="Times New Roman" w:hAnsi="Times New Roman" w:cs="Times New Roman"/>
          <w:b/>
          <w:sz w:val="28"/>
          <w:szCs w:val="28"/>
        </w:rPr>
        <w:t>Назначение объекта недвижимости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дополнительный реквизит объекта адресации, указывающий его принадлежность к жилому, торговому (коммерческому) или промышленному виду деятельности;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51">
        <w:rPr>
          <w:rFonts w:ascii="Times New Roman" w:hAnsi="Times New Roman" w:cs="Times New Roman"/>
          <w:b/>
          <w:sz w:val="28"/>
          <w:szCs w:val="28"/>
        </w:rPr>
        <w:t>Адресная справка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правовой акт, подтверждающий предварительный адрес, существующий адрес и т.п.;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51">
        <w:rPr>
          <w:rFonts w:ascii="Times New Roman" w:hAnsi="Times New Roman" w:cs="Times New Roman"/>
          <w:b/>
          <w:sz w:val="28"/>
          <w:szCs w:val="28"/>
        </w:rPr>
        <w:t>Регистрация адреса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совокупность действий по включению в Государственный адресный реестр записи об адресе объекта недвижимости, </w:t>
      </w:r>
      <w:r w:rsidRPr="00DD1768">
        <w:rPr>
          <w:rFonts w:ascii="Times New Roman" w:hAnsi="Times New Roman" w:cs="Times New Roman"/>
          <w:sz w:val="28"/>
          <w:szCs w:val="28"/>
        </w:rPr>
        <w:lastRenderedPageBreak/>
        <w:t>содержащей сведения из документов, утверждающих адрес объекта недвижимости;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51">
        <w:rPr>
          <w:rFonts w:ascii="Times New Roman" w:hAnsi="Times New Roman" w:cs="Times New Roman"/>
          <w:b/>
          <w:sz w:val="28"/>
          <w:szCs w:val="28"/>
        </w:rPr>
        <w:t>Аннулирование адреса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совокупность действий по исключению записи из ГАР;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51">
        <w:rPr>
          <w:rFonts w:ascii="Times New Roman" w:hAnsi="Times New Roman" w:cs="Times New Roman"/>
          <w:b/>
          <w:sz w:val="28"/>
          <w:szCs w:val="28"/>
        </w:rPr>
        <w:t>Нормализация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приведение адреса объекта адресации в соответствие с требованиями действующего законодательства;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51">
        <w:rPr>
          <w:rFonts w:ascii="Times New Roman" w:hAnsi="Times New Roman" w:cs="Times New Roman"/>
          <w:b/>
          <w:sz w:val="28"/>
          <w:szCs w:val="28"/>
        </w:rPr>
        <w:t>Дежурный адресный план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специальный цифровой план территории, содержащий информацию о пространственном расположении объектов недвижимости и их адресов.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51">
        <w:rPr>
          <w:rFonts w:ascii="Times New Roman" w:hAnsi="Times New Roman" w:cs="Times New Roman"/>
          <w:b/>
          <w:sz w:val="28"/>
          <w:szCs w:val="28"/>
        </w:rPr>
        <w:t>Оператор ФИАС</w:t>
      </w:r>
      <w:r w:rsidRPr="00DD1768">
        <w:rPr>
          <w:rFonts w:ascii="Times New Roman" w:hAnsi="Times New Roman" w:cs="Times New Roman"/>
          <w:sz w:val="28"/>
          <w:szCs w:val="28"/>
        </w:rPr>
        <w:t xml:space="preserve"> – уполномоченный Правительством Российской Федерации федеральный орган исполнительной власти, осуществляющий создание и эксплуатацию ФИАС.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3.</w:t>
      </w:r>
      <w:r w:rsidRPr="00DD1768">
        <w:rPr>
          <w:rFonts w:ascii="Times New Roman" w:hAnsi="Times New Roman" w:cs="Times New Roman"/>
          <w:sz w:val="28"/>
          <w:szCs w:val="28"/>
        </w:rPr>
        <w:tab/>
      </w:r>
      <w:r w:rsidRPr="00AD2F51">
        <w:rPr>
          <w:rFonts w:ascii="Times New Roman" w:hAnsi="Times New Roman" w:cs="Times New Roman"/>
          <w:b/>
          <w:sz w:val="28"/>
          <w:szCs w:val="28"/>
        </w:rPr>
        <w:t>Организационное взаимодействие</w:t>
      </w:r>
      <w:r w:rsidRPr="00DD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3.1. Структурное взаимодействие между уполномоченными лицами, ответственными за присвоение адресов, с уполномоченными органами - оператором ФИАС (ФНС) и органом, осуществляющим государственный кадастровый учет и государственную регистрацию прав (Росреестр), осуществляется согласно действующего федерально законодательства.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Распределение полномочий и обязанностей при ведении ГАР на территории муниципального образования утверждается решением Главы администрации муниципального образования.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3.2. Функциональное взаимодействие по реализации и документальному обеспечению процедур по ведению Государственного адресного реестра на территории муниципального образования с указанием примерных временных периодов осуществляются согласно решения Главы администрации </w:t>
      </w:r>
      <w:r w:rsidR="00AD2F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D176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4.</w:t>
      </w:r>
      <w:r w:rsidRPr="00DD1768">
        <w:rPr>
          <w:rFonts w:ascii="Times New Roman" w:hAnsi="Times New Roman" w:cs="Times New Roman"/>
          <w:sz w:val="28"/>
          <w:szCs w:val="28"/>
        </w:rPr>
        <w:tab/>
      </w:r>
      <w:r w:rsidRPr="00AD2F51">
        <w:rPr>
          <w:rFonts w:ascii="Times New Roman" w:hAnsi="Times New Roman" w:cs="Times New Roman"/>
          <w:b/>
          <w:sz w:val="28"/>
          <w:szCs w:val="28"/>
        </w:rPr>
        <w:t>Функции адреса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4.1. Адрес объекта адресации выполняет следующие функции: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1) Идентификация. Адрес объекта адресации должен однозначно описывать местоположение объекта, то есть позволять отличать его местоположение от местоположения других объектов того же рода.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2) Обозначение. Адрес объекта адресации обозначает объект, в частности, путем отображения на домовом знаке (аншлаге), а также с помощью адресной точки на адресном плане.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lastRenderedPageBreak/>
        <w:t>3) Пространственная привязка объекта. Адрес объекта адресации устанавливает принадлежность строения конкретному элементу уличной сети и расположение его в системе нумерации строений данного элемента уличной сети. Адрес должен определять местонахождение объекта на дежурном адресном плане населенного пункта с максимально возможной точностью.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5.</w:t>
      </w:r>
      <w:r w:rsidRPr="00DD1768">
        <w:rPr>
          <w:rFonts w:ascii="Times New Roman" w:hAnsi="Times New Roman" w:cs="Times New Roman"/>
          <w:sz w:val="28"/>
          <w:szCs w:val="28"/>
        </w:rPr>
        <w:tab/>
      </w:r>
      <w:r w:rsidRPr="00AD2F51">
        <w:rPr>
          <w:rFonts w:ascii="Times New Roman" w:hAnsi="Times New Roman" w:cs="Times New Roman"/>
          <w:b/>
          <w:sz w:val="28"/>
          <w:szCs w:val="28"/>
        </w:rPr>
        <w:t>Порядок перехода к нормализованным адресам</w:t>
      </w:r>
      <w:r w:rsidRPr="00DD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5.1. Уполномоченным органом осуществляется проверка достоверности, полноты и актуальности, содержащихся в ГАР сведений об адресах, присвоенных объектам адресации, со дня вступления в законную силу ФЗ № 443-ФЗ и даты принятия настоящих Правил (далее - Нормализация адресов):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– при необходимости принимаются решения о соответствующих изменениях в сведениях ГАР об адресах, присвоенных объектам адресации до дня вступления в законную силу ФЗ № 443-ФЗ, согласно настоящих Правил;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 необходимости размещаются ранее не внесенные в ГАР сведений об адресах, присвоенных объектам адресации до дня вступления в законную силу ФЗ № 443-ФЗ.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5.2. Вопросами Нормализации адресов являются: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1) соответствие расположения объекта адресации землям категории «Земли населенных пунктов» и границам муниципального образования;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2) соответствие расположения объекта адресации документам территориального планирования, Правилам землепользования и застройки муниципального образования;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3) соответствие наименования элементов планировочной структуры (район, микрорайон, квартал и т.п.), элементов улично-дорожной сети (бульвар, проспект, улица и т.п.) Перечню структуры адреса;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4) наличие документов о присвоении, изменении, аннулировании адресов объектов адресации; о присвоении, изменении, аннулировании наименований элементов планировочной структуры; о присвоении, изменении, аннулировании наименовании элементов улично-дорожной сети.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5.3. Мероприятия по Нормализации адресов  включают в себя: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1) сбор сведений об объектах адресации в границах муниципального образования;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2) анализ документов территориального планирования, Правил землепользования и застройки муниципального образования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lastRenderedPageBreak/>
        <w:t>3) сбор сведений об элементах планировочной структуры и (или) элементах улично-дорожной сети с выявлением по каждому элементу планировочной структуры и (или) улично-дорожной сети: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а) наименования;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б) сокращенного наименования (при наличии);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в) имеющиеся альтернативные наименования;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г) документы о присвоении наименования, переименовании, о слиянии и об изменении границ адресообразующего элемента.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4) сбор сведений об адресах объектов адресации. При этом по каждому адресу объекта адресации выявляются документы, связанные с присвоением либо изменением соответствующего адреса (инвентарные карточки и т.п.);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5) анализ сведений, содержащихся в ГАР с учетом сведений, собранных в ходе выполнения мероприятий 1), 2) и 3) в целях выявления неактуальных, неполных, недостоверных сведений об адресах и адресообразующих элементах, а также сведений об адресах и адресообразующих элементах, не размещенных в ГАР (проводится в комиссионной форме, по результатам составляется акт соответствия Перечню структуры адреса);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6) по результатам Нормализации уполномоченным органом формируется решение о соответствии либо несоответствии адресов объектов адресации. Сформированное решение утверждается Главой администрации муниципального образования.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При этом в случае выявления наименований адресообразующих элементов или адресов объектов адресации, несоответствующих Перечню структуры адреса, уполномоченным органом принимается решение о приведении к единообразию наименования соответствующего адресообразующего элемента или адреса объекта адресации (проводится в комиссионной форме, по результатам составляется акт соответствия Перечня структуры адреса);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7) внесение изменений в сведения ГАР с использованием ФИАС по муниципальному образованию.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При этом вносимые сведения не должны противоречить документам территориального планирования и утвержденным Правилам землепользования и застройки соответствующего муниципального образования, населенного пункта.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5.4. Уполномоченным органом на постоянной основе проводятся работы по выявлению и нормализации объектов адресации, адреса которых не соответствуют утвержденному Перечню структуры адреса.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lastRenderedPageBreak/>
        <w:t>Нормализация адресов также проводится в рамках работ по реализации «Порядка определения объектов недвижимого имущества, в том числе не вовлеченных в налоговый и неналоговый (хозяйственный) оборот, а также объектов недвижимого имущества, фактические характеристики которых неполные либо не соответствуют сведениям, содержащимся в ЕГРН».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Выявленные грамматические ошибки либо ошибки в структуре адреса объекта адресации подлежат исправлению уполномоченным органом, как по заявлению заинтересованного лица, так и по собственной инициативе.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5.5. Объекты адресации, расположенные вне земель категории «Земли населённых пунктов», не подлежат адресации. Сведения об адресе такого объекта адресации, содержащиеся в ГАР подлежат аннулированию (исключению) из ГАР, до момента включения такого объекта адресации в границы населенного пункта.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</w:t>
      </w:r>
      <w:r w:rsidRPr="00DD1768">
        <w:rPr>
          <w:rFonts w:ascii="Times New Roman" w:hAnsi="Times New Roman" w:cs="Times New Roman"/>
          <w:sz w:val="28"/>
          <w:szCs w:val="28"/>
        </w:rPr>
        <w:tab/>
      </w:r>
      <w:r w:rsidRPr="00AD2F51">
        <w:rPr>
          <w:rFonts w:ascii="Times New Roman" w:hAnsi="Times New Roman" w:cs="Times New Roman"/>
          <w:b/>
          <w:sz w:val="28"/>
          <w:szCs w:val="28"/>
        </w:rPr>
        <w:t>Правила адресации объектов</w:t>
      </w:r>
      <w:r w:rsidRPr="00DD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6.1. Адресация объектов производится в следующих случаях: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 формировании земельных участков;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 регистрации имущественных прав на вводимые в эксплуатацию объекты недвижимости, завершенные строительством, реконструкцией, капитальным ремонтом;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 регистрации права собственности на объекты недвижимости;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 изменении вида разрешенного использования объектов недвижимости;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 разделении имущественных комплексов и других объектов адресации на отдельные части или самостоятельные объекты;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 объединении объектов недвижимости в единый комплекс;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 уточнении адреса объектов недвижимости;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в иных случаях в соответствии с действующим законодательством.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В случае, если пристройка имеет обособленные несущие конструкции и удовлетворяет определению термина "здание", пристройка может считаться зданием, расположенным вплотную к другому зданию.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Не производится адресация в отношении: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помещений в зданиях, пристроек к зданиям;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временных строений и сооружений: киосков, теплиц, парников, навесов и других подобных построек, не относящихся к объектам недвижимости;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lastRenderedPageBreak/>
        <w:t>– объектов вспомогательного назначения (гаражей, хозблоков, сараев, бань, летней кухни, иных надворных построек), расположенных в едином домовладении, предназначенных для обслуживания основного объекта (жилого дома), связанных с ним общим назначением.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6.2. Подготовка, оформление и выдача документов, подтверждающих юридически правильный адрес объекта адресации либо его аннулирование, производятся органом, уполномоченным осуществлять адресацию.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Утверждение акта присвоения адреса объекту адресации производится Главой администрации муниципального образования.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Сроки рассмотрения обращений о присвоении адреса объекту адресации устанавливаются в соответствии с действующим законодательством и регламентом муниципального образования.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6.3. Присвоение адресов производится на основании обращения правообладателя объекта адресации и включает в себя следующие работы: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прием заявления и экспертиза представленных заявителем документов;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подбор, изучение архивных, градостроительных, кадастровых и других материалов, необходимых, в том числе, для определения территориального местоположения объекта адресации и оформления адресных документов;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обследование территории объекта адресации с выездом на место и фотофиксацией;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оформление, утверждение, регистрация и выдача адресных документов заявителю с занесением соответствующей информации в ГАР и Дежурный адресный план.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6.4. Структура адреса устанавливается в соответствии с действующими Правилами присвоения адреса и иными соответствующими нормативно-правовыми актами.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6.5. В зависимости от вида объекта и его состояния на момент адресации различают следующие адреса, присваиваемые объекту адресации,                            – предварительный и постоянный (статус адреса).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6.5.1. Предварительный адрес присваивается вновь формируемым земельным участкам.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Присвоение предварительного адреса объекту адресации подтверждается Справкой о предварительной адресации объекта адресации.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lastRenderedPageBreak/>
        <w:t>6.5.2. Постоянный адрес присваивается существующим объектам адресации.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Присвоение постоянного адреса объекту адресации подтверждается Решением о присвоении адреса объекту адресации.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6.6. При адресации объектов недвижимости, вводимых в эксплуатацию и ранее прошедших процедуру присвоения предварительного адреса, по обращению заявителя с предъявлением справки о предварительной адресации заявленного объекта производится изменение статуса адреса с предварительного на постоянный, если адрес остался неизменным, или присваивается новый адрес с аннулированием предварительного адреса. 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6.7. Аннулирование адреса объекта адресации производится в следующих случаях: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снос (разрушение) здания, сооружения, строения;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снятие земельного участка с государственного кадастрового учета;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образование нового объекта недвижимости при разделении объекта на самостоятельные части и (или) объединении двух и более смежных объектов недвижимости в единый (например, земельный участок);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изменение нумерации объектов недвижимости - переадресация объектов в связи с упорядочением застраиваемой территории или в связи с переименованием элементов улично-дорожной сети на основании нормативных актов муниципальных образований;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представление заявителем недостоверных или заведомо ложных сведений об объекте недвижимости (документов).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утверждается Решением об аннулировании адреса объекта недвижимости.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6.8. Аннулированные адреса объектов адресации могут повторно использоваться при присвоении адреса.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6.9. Изменение адреса объекта адресации производится в следующих случаях: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переименования элементов улично-дорожной сети;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разделения объектов недвижимости на самостоятельные объекты;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– упорядочение застройки территории;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– выявление в результате проверки документов несоответствия существующего адреса объекта адресации его фактическому расположению на </w:t>
      </w:r>
      <w:r w:rsidRPr="00DD1768">
        <w:rPr>
          <w:rFonts w:ascii="Times New Roman" w:hAnsi="Times New Roman" w:cs="Times New Roman"/>
          <w:sz w:val="28"/>
          <w:szCs w:val="28"/>
        </w:rPr>
        <w:lastRenderedPageBreak/>
        <w:t>местности, а также  адресам, присвоенным соседним объектам адресации в установленном настоящими Правилами порядке.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6.10. В случае выявления разночтения реквизитов адреса объекта адресации в различных документах идентификация адреса объекта адресации производится в заявительном порядке. Уточнение реквизитов адреса подтверждается Справкой об идентификации адреса объекта адресации.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6.11. Подтверждение адреса объекта адресации на текущий момент осуществляется выдачей Справки об адресе объекта адресации.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6.12. Администрация </w:t>
      </w:r>
      <w:r w:rsidR="002346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D1768">
        <w:rPr>
          <w:rFonts w:ascii="Times New Roman" w:hAnsi="Times New Roman" w:cs="Times New Roman"/>
          <w:sz w:val="28"/>
          <w:szCs w:val="28"/>
        </w:rPr>
        <w:t xml:space="preserve"> представляет информацию по присвоенных, измененных или аннулированных адресах объектов адресации в Управление Федеральной службы государственной регистрации, кадастра и картографии по Республике Башкортостан, АО «Почта России» и в организации, выполняющие техническую инвентаризацию, в порядке и сроки, установленные действующим законодательством.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7.</w:t>
      </w:r>
      <w:r w:rsidRPr="00DD1768">
        <w:rPr>
          <w:rFonts w:ascii="Times New Roman" w:hAnsi="Times New Roman" w:cs="Times New Roman"/>
          <w:sz w:val="28"/>
          <w:szCs w:val="28"/>
        </w:rPr>
        <w:tab/>
      </w:r>
      <w:r w:rsidRPr="00AD2F51">
        <w:rPr>
          <w:rFonts w:ascii="Times New Roman" w:hAnsi="Times New Roman" w:cs="Times New Roman"/>
          <w:b/>
          <w:sz w:val="28"/>
          <w:szCs w:val="28"/>
        </w:rPr>
        <w:t>Порядок урегулирования споров возникающих в ходе реализации настоящих Правил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7.1. Заявители, в случае несогласия с результатами нормализации, изменения, аннулирования адреса объекта адресации вправе обратиться в орган, уполномоченный на осуществление адресации с соответствующим обоснованным заявлением.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В случае представления заявителем неполного пакета документов, заявления с неопределёнными требованиями и (или) ошибками заполнения заявление остается без рассмотрения, о чем заявитель письменно извещается в течение 10 календарных дней с момента поступления обращения.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7.2. Рассмотрение заявлений, поступивших в орган, уполномоченный на осуществление адресации, указанных в пункте 7.1. настоящих Правил, осуществляется в сроки, установленные действующим законодательством и административным регламентом рассмотрения обращений граждан муниципального образования.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Решение спорных вопросов выносится органом, уполномоченным на осуществление адресации, на рассмотрение Экспертной группе, предусмотренной «Порядком определения объектов недвижимого имущества, в том числе не вовлеченных в налоговый и неналоговый (хозяйственный) оборот, а также </w:t>
      </w:r>
      <w:r w:rsidRPr="00DD1768">
        <w:rPr>
          <w:rFonts w:ascii="Times New Roman" w:hAnsi="Times New Roman" w:cs="Times New Roman"/>
          <w:sz w:val="28"/>
          <w:szCs w:val="28"/>
        </w:rPr>
        <w:lastRenderedPageBreak/>
        <w:t>объектов недвижимого имущества, фактические характеристики которых неполные либо не соответствуют сведениям, содержащимся в ЕГРН».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7.3. По итогам рассмотрения заявления орган, уполномоченный на осуществление адресации, направляет мотивированный ответ заявителю, по адресу указанному в заявлении.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8. </w:t>
      </w:r>
      <w:r w:rsidRPr="00AD2F5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8.1. Настоящие Правила вступают в силу с момента утверждения Советом </w:t>
      </w:r>
      <w:r w:rsidR="00AD2F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D1768">
        <w:rPr>
          <w:rFonts w:ascii="Times New Roman" w:hAnsi="Times New Roman" w:cs="Times New Roman"/>
          <w:sz w:val="28"/>
          <w:szCs w:val="28"/>
        </w:rPr>
        <w:t>.</w:t>
      </w:r>
    </w:p>
    <w:p w:rsidR="00DD1768" w:rsidRP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>8.2. Все изменения и дополнения в настоящие Правила в установленном порядке могут быть внесены по инициативе органов местного самоуправления муниципального образования.</w:t>
      </w:r>
    </w:p>
    <w:p w:rsidR="00DD1768" w:rsidRDefault="00DD1768" w:rsidP="00DD176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68">
        <w:rPr>
          <w:rFonts w:ascii="Times New Roman" w:hAnsi="Times New Roman" w:cs="Times New Roman"/>
          <w:sz w:val="28"/>
          <w:szCs w:val="28"/>
        </w:rPr>
        <w:t xml:space="preserve">8.3 Настоящие правила прекращают свое действие с момента принятия соответствующего решения Советом </w:t>
      </w:r>
      <w:r w:rsidR="00AD2F51" w:rsidRPr="00AD2F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D1768">
        <w:rPr>
          <w:rFonts w:ascii="Times New Roman" w:hAnsi="Times New Roman" w:cs="Times New Roman"/>
          <w:sz w:val="28"/>
          <w:szCs w:val="28"/>
        </w:rPr>
        <w:t>.</w:t>
      </w:r>
    </w:p>
    <w:p w:rsidR="00DD1768" w:rsidRDefault="00DD1768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D" w:rsidRDefault="003F6F5D" w:rsidP="00EF055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049" w:rsidRPr="00760AF7" w:rsidRDefault="00EA6049" w:rsidP="00EA6049">
      <w:pPr>
        <w:pStyle w:val="20"/>
        <w:shd w:val="clear" w:color="auto" w:fill="auto"/>
        <w:spacing w:after="0"/>
        <w:ind w:left="5954" w:firstLine="0"/>
        <w:jc w:val="left"/>
      </w:pPr>
      <w:r w:rsidRPr="00760AF7">
        <w:lastRenderedPageBreak/>
        <w:t>Приложение к Правилам присвоения, изменения и аннулирования адресов объектов адресации, расположенных на территории сельского поселения Кусекеевский сельсовет муниципального района</w:t>
      </w:r>
    </w:p>
    <w:p w:rsidR="00EA6049" w:rsidRPr="00760AF7" w:rsidRDefault="00EA6049" w:rsidP="00EA6049">
      <w:pPr>
        <w:pStyle w:val="20"/>
        <w:shd w:val="clear" w:color="auto" w:fill="auto"/>
        <w:spacing w:after="0"/>
        <w:ind w:left="5954" w:firstLine="0"/>
        <w:jc w:val="left"/>
      </w:pPr>
      <w:r w:rsidRPr="00760AF7">
        <w:t>Бирский район</w:t>
      </w:r>
    </w:p>
    <w:p w:rsidR="00EA6049" w:rsidRPr="00760AF7" w:rsidRDefault="00EA6049" w:rsidP="00EA6049">
      <w:pPr>
        <w:pStyle w:val="20"/>
        <w:shd w:val="clear" w:color="auto" w:fill="auto"/>
        <w:tabs>
          <w:tab w:val="left" w:pos="9040"/>
          <w:tab w:val="left" w:pos="9890"/>
        </w:tabs>
        <w:spacing w:after="0" w:line="374" w:lineRule="exact"/>
        <w:ind w:firstLine="0"/>
        <w:jc w:val="left"/>
      </w:pPr>
      <w:r>
        <w:t xml:space="preserve">                                                                                     </w:t>
      </w:r>
      <w:r w:rsidRPr="00760AF7">
        <w:t xml:space="preserve">Республики Башкортостан </w:t>
      </w:r>
    </w:p>
    <w:p w:rsidR="00EA6049" w:rsidRDefault="00EA6049" w:rsidP="00EA6049">
      <w:pPr>
        <w:pStyle w:val="20"/>
        <w:shd w:val="clear" w:color="auto" w:fill="auto"/>
        <w:tabs>
          <w:tab w:val="left" w:pos="9040"/>
          <w:tab w:val="left" w:pos="9890"/>
        </w:tabs>
        <w:spacing w:after="0" w:line="374" w:lineRule="exact"/>
        <w:ind w:firstLine="0"/>
        <w:jc w:val="left"/>
      </w:pPr>
      <w:r>
        <w:t xml:space="preserve">                                                                                      </w:t>
      </w:r>
      <w:r w:rsidRPr="00760AF7">
        <w:t xml:space="preserve">от 16 мая 2022г </w:t>
      </w:r>
      <w:r>
        <w:t>№ 213</w:t>
      </w:r>
    </w:p>
    <w:p w:rsidR="00EA6049" w:rsidRDefault="00EA6049" w:rsidP="00EA6049">
      <w:pPr>
        <w:pStyle w:val="10"/>
        <w:keepNext/>
        <w:keepLines/>
        <w:shd w:val="clear" w:color="auto" w:fill="auto"/>
        <w:spacing w:before="0" w:line="240" w:lineRule="auto"/>
        <w:ind w:left="20"/>
      </w:pPr>
      <w:bookmarkStart w:id="1" w:name="bookmark0"/>
      <w:r>
        <w:t>Перечень</w:t>
      </w:r>
      <w:bookmarkEnd w:id="1"/>
    </w:p>
    <w:p w:rsidR="00EA6049" w:rsidRDefault="00EA6049" w:rsidP="00EA6049">
      <w:pPr>
        <w:pStyle w:val="30"/>
        <w:shd w:val="clear" w:color="auto" w:fill="auto"/>
        <w:spacing w:line="240" w:lineRule="auto"/>
        <w:ind w:left="20"/>
      </w:pPr>
      <w:r>
        <w:t>элементов планировочной структуры, элементов</w:t>
      </w:r>
      <w:r>
        <w:br/>
        <w:t>улично-дорожной сети, элементов объектов адресации, типов зданий</w:t>
      </w:r>
      <w:r>
        <w:br/>
        <w:t>(сооружений), помещений, используемых в качестве реквизитов адреса в</w:t>
      </w:r>
    </w:p>
    <w:p w:rsidR="00EA6049" w:rsidRDefault="00EA6049" w:rsidP="00EA6049">
      <w:pPr>
        <w:pStyle w:val="30"/>
        <w:shd w:val="clear" w:color="auto" w:fill="auto"/>
        <w:spacing w:after="420" w:line="240" w:lineRule="auto"/>
        <w:ind w:left="20"/>
      </w:pPr>
      <w:r>
        <w:t>границах муниципальных образований Республики Башкортостан</w:t>
      </w:r>
    </w:p>
    <w:p w:rsidR="00EA6049" w:rsidRDefault="00EA6049" w:rsidP="00EA6049">
      <w:pPr>
        <w:pStyle w:val="20"/>
        <w:shd w:val="clear" w:color="auto" w:fill="auto"/>
        <w:spacing w:after="0" w:line="240" w:lineRule="auto"/>
        <w:ind w:firstLine="740"/>
        <w:jc w:val="both"/>
      </w:pPr>
      <w:r>
        <w:t>Для каждого элемента планировочной структуры, элемента улично-дорожной сети, элемента объектов адресации, типов зданий (сооружений) и помещений, используемых в качестве реквизитов адреса в границах муниципальных образований создается и ведется Реестр элементов адресации, который может быть дополнен или изменен решением Совета муниципального образования.</w:t>
      </w:r>
    </w:p>
    <w:p w:rsidR="00EA6049" w:rsidRDefault="00EA6049" w:rsidP="00EA6049">
      <w:pPr>
        <w:pStyle w:val="20"/>
        <w:shd w:val="clear" w:color="auto" w:fill="auto"/>
        <w:spacing w:after="0" w:line="240" w:lineRule="auto"/>
        <w:ind w:firstLine="740"/>
        <w:jc w:val="both"/>
      </w:pPr>
      <w:r>
        <w:t>Сокращение наименований адресообразующих элементов осуществляется в соответствии с действующим законодательством.</w:t>
      </w:r>
    </w:p>
    <w:p w:rsidR="00EA6049" w:rsidRDefault="00EA6049" w:rsidP="00EA604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53" w:line="280" w:lineRule="exact"/>
        <w:ind w:firstLine="740"/>
        <w:jc w:val="both"/>
      </w:pPr>
      <w:bookmarkStart w:id="2" w:name="bookmark1"/>
      <w:r>
        <w:t>Элементы планировочной структуры:</w:t>
      </w:r>
      <w:bookmarkEnd w:id="2"/>
    </w:p>
    <w:p w:rsidR="00EA6049" w:rsidRDefault="00EA6049" w:rsidP="00EA6049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after="64" w:line="485" w:lineRule="exact"/>
        <w:ind w:firstLine="740"/>
        <w:jc w:val="both"/>
      </w:pPr>
      <w:r>
        <w:t>Район - административно-территориальная единица города, выделенная в целях рациональной организации управления городским хозяйством, которой присваивается не повторяющиеся и не дублирующееся в границах города название либо обозначение;</w:t>
      </w:r>
    </w:p>
    <w:p w:rsidR="00EA6049" w:rsidRDefault="00EA6049" w:rsidP="00EA6049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after="60" w:line="480" w:lineRule="exact"/>
        <w:ind w:firstLine="740"/>
        <w:jc w:val="both"/>
      </w:pPr>
      <w:r>
        <w:t>Микрорайон - единица городской жилой застройки, представляющая собою комплекс жилых домов и учреждений бытового обслуживания и иных, примыкающая к транспортным магистралям, которой присваивается не повторяющиеся и не дублирующееся в границах населенного пункта название либо обозначение;</w:t>
      </w:r>
    </w:p>
    <w:p w:rsidR="00EA6049" w:rsidRDefault="00EA6049" w:rsidP="00EA6049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after="0" w:line="480" w:lineRule="exact"/>
        <w:ind w:firstLine="740"/>
        <w:jc w:val="both"/>
      </w:pPr>
      <w:r>
        <w:t xml:space="preserve">Территория - обособленные земельные участки, расположенные в границах населенного пункта, в отношении которых правообладатель либо </w:t>
      </w:r>
      <w:r>
        <w:lastRenderedPageBreak/>
        <w:t>уполномоченное лицо самостоятельно формирует планировочные решения согласно характеристик земельных участков в соответствии с действующим законодательства. Допускается формирование территорий следующего характера:</w:t>
      </w:r>
    </w:p>
    <w:p w:rsidR="00EA6049" w:rsidRDefault="00EA6049" w:rsidP="00EA6049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after="0" w:line="600" w:lineRule="exact"/>
        <w:ind w:firstLine="740"/>
        <w:jc w:val="both"/>
      </w:pPr>
      <w:r>
        <w:t>гаражные;</w:t>
      </w:r>
    </w:p>
    <w:p w:rsidR="00EA6049" w:rsidRDefault="00EA6049" w:rsidP="00EA6049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after="0" w:line="600" w:lineRule="exact"/>
        <w:ind w:firstLine="740"/>
        <w:jc w:val="both"/>
      </w:pPr>
      <w:r>
        <w:t>промышленные;</w:t>
      </w:r>
    </w:p>
    <w:p w:rsidR="00EA6049" w:rsidRDefault="00EA6049" w:rsidP="00EA6049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after="0" w:line="600" w:lineRule="exact"/>
        <w:ind w:firstLine="740"/>
        <w:jc w:val="both"/>
      </w:pPr>
      <w:r>
        <w:t>сельскохозяйственные;</w:t>
      </w:r>
    </w:p>
    <w:p w:rsidR="00EA6049" w:rsidRDefault="00EA6049" w:rsidP="00EA6049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after="0" w:line="600" w:lineRule="exact"/>
        <w:ind w:firstLine="740"/>
        <w:jc w:val="both"/>
      </w:pPr>
      <w:r>
        <w:t>водные;</w:t>
      </w:r>
    </w:p>
    <w:p w:rsidR="00EA6049" w:rsidRDefault="00EA6049" w:rsidP="00EA6049">
      <w:pPr>
        <w:pStyle w:val="20"/>
        <w:shd w:val="clear" w:color="auto" w:fill="auto"/>
        <w:spacing w:after="0" w:line="600" w:lineRule="exact"/>
        <w:ind w:firstLine="740"/>
        <w:jc w:val="both"/>
      </w:pPr>
      <w:r>
        <w:t>-парки, сады, скверы;</w:t>
      </w:r>
    </w:p>
    <w:p w:rsidR="00EA6049" w:rsidRDefault="00EA6049" w:rsidP="00EA6049">
      <w:pPr>
        <w:pStyle w:val="20"/>
        <w:shd w:val="clear" w:color="auto" w:fill="auto"/>
        <w:spacing w:after="0" w:line="600" w:lineRule="exact"/>
        <w:ind w:firstLine="740"/>
        <w:jc w:val="both"/>
      </w:pPr>
      <w:r>
        <w:t>-лесничества (городские леса);</w:t>
      </w:r>
    </w:p>
    <w:p w:rsidR="00EA6049" w:rsidRDefault="00EA6049" w:rsidP="00EA6049">
      <w:pPr>
        <w:pStyle w:val="20"/>
        <w:shd w:val="clear" w:color="auto" w:fill="auto"/>
        <w:spacing w:after="0" w:line="600" w:lineRule="exact"/>
        <w:ind w:firstLine="740"/>
        <w:jc w:val="both"/>
      </w:pPr>
      <w:r>
        <w:t>-дачные, садовые и огороднические.</w:t>
      </w:r>
    </w:p>
    <w:p w:rsidR="00EA6049" w:rsidRDefault="00EA6049" w:rsidP="00EA6049">
      <w:pPr>
        <w:pStyle w:val="20"/>
        <w:shd w:val="clear" w:color="auto" w:fill="auto"/>
        <w:spacing w:after="224" w:line="485" w:lineRule="exact"/>
        <w:ind w:firstLine="740"/>
        <w:jc w:val="both"/>
      </w:pPr>
      <w:r>
        <w:t>Элементы улично-дорожной сети, элементы объектов адресации, типы зданий (сооружений), помещений, используемые в качестве реквизитов адреса в обязательном порядке подлежат согласованию и утверждению органом местного самоуправления.</w:t>
      </w:r>
    </w:p>
    <w:p w:rsidR="00EA6049" w:rsidRDefault="00EA6049" w:rsidP="00EA604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109" w:line="280" w:lineRule="exact"/>
        <w:ind w:firstLine="740"/>
        <w:jc w:val="both"/>
      </w:pPr>
      <w:bookmarkStart w:id="3" w:name="bookmark2"/>
      <w:r>
        <w:t>Элементы улично-дорожной сети:</w:t>
      </w:r>
      <w:bookmarkEnd w:id="3"/>
    </w:p>
    <w:p w:rsidR="00EA6049" w:rsidRDefault="00EA6049" w:rsidP="00EA6049">
      <w:pPr>
        <w:pStyle w:val="20"/>
        <w:numPr>
          <w:ilvl w:val="0"/>
          <w:numId w:val="4"/>
        </w:numPr>
        <w:shd w:val="clear" w:color="auto" w:fill="auto"/>
        <w:tabs>
          <w:tab w:val="left" w:pos="1169"/>
        </w:tabs>
        <w:spacing w:after="60" w:line="490" w:lineRule="exact"/>
        <w:ind w:firstLine="740"/>
        <w:jc w:val="both"/>
      </w:pPr>
      <w:r>
        <w:t>Улица - градостроительный и планировочный инфраструктурный элемент населенного пункта;</w:t>
      </w:r>
    </w:p>
    <w:p w:rsidR="00EA6049" w:rsidRDefault="00EA6049" w:rsidP="00EA6049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after="228" w:line="490" w:lineRule="exact"/>
        <w:ind w:firstLine="740"/>
        <w:jc w:val="both"/>
      </w:pPr>
      <w:r>
        <w:t>Проспект - длинная, соединяющая несколько важных городских точек прямая улица (не обязательно широкая);</w:t>
      </w:r>
    </w:p>
    <w:p w:rsidR="00EA6049" w:rsidRDefault="00EA6049" w:rsidP="00EA6049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after="117" w:line="280" w:lineRule="exact"/>
        <w:ind w:firstLine="740"/>
        <w:jc w:val="both"/>
      </w:pPr>
      <w:r>
        <w:t>Проезд - улица, соединяющая две других улицы/проспекта;</w:t>
      </w:r>
    </w:p>
    <w:p w:rsidR="00EA6049" w:rsidRDefault="00EA6049" w:rsidP="00EA6049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after="0" w:line="480" w:lineRule="exact"/>
        <w:ind w:firstLine="740"/>
        <w:jc w:val="both"/>
      </w:pPr>
      <w:r>
        <w:t>Переулок - маленькая, иногда тупиковая улица, отходящая от более крупной улицы/улиц;</w:t>
      </w:r>
    </w:p>
    <w:p w:rsidR="00EA6049" w:rsidRDefault="00EA6049" w:rsidP="00EA6049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after="64" w:line="485" w:lineRule="exact"/>
        <w:ind w:firstLine="760"/>
        <w:jc w:val="both"/>
      </w:pPr>
      <w:r>
        <w:t>Тупик - тип улицы, не имеющей сквозного проезда либо закрытая от сквозного проезда дорога;</w:t>
      </w:r>
    </w:p>
    <w:p w:rsidR="00EA6049" w:rsidRDefault="00EA6049" w:rsidP="00EA6049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after="60" w:line="480" w:lineRule="exact"/>
        <w:ind w:firstLine="760"/>
        <w:jc w:val="both"/>
      </w:pPr>
      <w:r>
        <w:t>Площадь - открытое, архитектурно организованное, обрамлённое зданиями и зелёными насаждениями пространство, входящее в систему городских и сельских пространств</w:t>
      </w:r>
    </w:p>
    <w:p w:rsidR="00EA6049" w:rsidRDefault="00EA6049" w:rsidP="00EA6049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after="220" w:line="480" w:lineRule="exact"/>
        <w:ind w:firstLine="760"/>
        <w:jc w:val="both"/>
      </w:pPr>
      <w:r>
        <w:lastRenderedPageBreak/>
        <w:t>Тракт - устаревший термин для обозначения транспортной дороги, улучшенной грунтовой дороги, а также вообще большая наезженная дорога (большак), соединяющая важные населенные пункты.</w:t>
      </w:r>
    </w:p>
    <w:p w:rsidR="00EA6049" w:rsidRDefault="00EA6049" w:rsidP="00EA604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109" w:line="280" w:lineRule="exact"/>
        <w:ind w:firstLine="760"/>
        <w:jc w:val="both"/>
      </w:pPr>
      <w:bookmarkStart w:id="4" w:name="bookmark3"/>
      <w:r>
        <w:t>Элементы объектов адресации:</w:t>
      </w:r>
      <w:bookmarkEnd w:id="4"/>
    </w:p>
    <w:p w:rsidR="00EA6049" w:rsidRDefault="00EA6049" w:rsidP="00EA6049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after="64" w:line="490" w:lineRule="exact"/>
        <w:ind w:firstLine="760"/>
        <w:jc w:val="both"/>
      </w:pPr>
      <w:r>
        <w:t>Земельный участок - часть поверхности земли, границы которой описаны и удостоверены в установленном действующим законодательством порядке;</w:t>
      </w:r>
    </w:p>
    <w:p w:rsidR="00EA6049" w:rsidRDefault="00EA6049" w:rsidP="00EA6049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after="60" w:line="485" w:lineRule="exact"/>
        <w:ind w:firstLine="760"/>
        <w:jc w:val="both"/>
      </w:pPr>
      <w:r>
        <w:t>Дом - это здание (сооружение), имеющее стены, окна, крышу и помещения внутри, в котором живут или работают люди;</w:t>
      </w:r>
    </w:p>
    <w:p w:rsidR="00EA6049" w:rsidRDefault="00EA6049" w:rsidP="00EA6049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after="64" w:line="485" w:lineRule="exact"/>
        <w:ind w:firstLine="760"/>
        <w:jc w:val="both"/>
      </w:pPr>
      <w:r>
        <w:t>Корпус - отдельное строение среди нескольких подобных или обособленная большая часть здания;</w:t>
      </w:r>
    </w:p>
    <w:p w:rsidR="00EA6049" w:rsidRDefault="00EA6049" w:rsidP="00EA6049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after="220" w:line="480" w:lineRule="exact"/>
        <w:ind w:firstLine="760"/>
        <w:jc w:val="both"/>
      </w:pPr>
      <w:r>
        <w:t>Машино-место - это часть здания либо иного сооружения, предназначенное исключительно для размещения и хранения транспортного средства. При этом машинное место может быть ограждено стенами или иными конструктивными элементами, либо вообще не иметь ограждений и представлять собой обычную площадку;</w:t>
      </w:r>
    </w:p>
    <w:p w:rsidR="00EA6049" w:rsidRDefault="00EA6049" w:rsidP="00EA6049">
      <w:pPr>
        <w:pStyle w:val="10"/>
        <w:keepNext/>
        <w:keepLines/>
        <w:shd w:val="clear" w:color="auto" w:fill="auto"/>
        <w:spacing w:before="0" w:after="113" w:line="280" w:lineRule="exact"/>
        <w:ind w:firstLine="760"/>
        <w:jc w:val="both"/>
      </w:pPr>
      <w:bookmarkStart w:id="5" w:name="bookmark4"/>
      <w:r>
        <w:t>5. Типы помещений:</w:t>
      </w:r>
      <w:bookmarkEnd w:id="5"/>
    </w:p>
    <w:p w:rsidR="00EA6049" w:rsidRDefault="00EA6049" w:rsidP="00EA6049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after="64" w:line="485" w:lineRule="exact"/>
        <w:ind w:firstLine="760"/>
        <w:jc w:val="both"/>
      </w:pPr>
      <w:r>
        <w:t>Квартира - один из видов жилого помещения, состоящий из одной или нескольких смежных комнат с отдельным наружным выходом, составляющее отдельную часть дома;</w:t>
      </w:r>
    </w:p>
    <w:p w:rsidR="00EA6049" w:rsidRDefault="00EA6049" w:rsidP="00EA6049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after="0" w:line="480" w:lineRule="exact"/>
        <w:ind w:firstLine="760"/>
        <w:jc w:val="both"/>
      </w:pPr>
      <w:r>
        <w:t>Комната - помещение разного целевого назначения, часть пространства внутри жилого здания, ограниченное внутренними стенами от других помещений и проходов, как правило, оборудованное входной дверью и окнами;</w:t>
      </w:r>
    </w:p>
    <w:p w:rsidR="00EA6049" w:rsidRDefault="00EA6049" w:rsidP="00EA6049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after="220" w:line="480" w:lineRule="exact"/>
        <w:ind w:firstLine="740"/>
        <w:jc w:val="both"/>
      </w:pPr>
      <w:r>
        <w:t>Помещение - часть пространства здания или другого объекта недвижимого имущества, выделенная для самостоятельного использования и предназначенная для жилых, нежилых или иных целей;</w:t>
      </w:r>
    </w:p>
    <w:p w:rsidR="00EA6049" w:rsidRDefault="00EA6049" w:rsidP="00EA6049">
      <w:pPr>
        <w:pStyle w:val="20"/>
        <w:numPr>
          <w:ilvl w:val="0"/>
          <w:numId w:val="6"/>
        </w:numPr>
        <w:shd w:val="clear" w:color="auto" w:fill="auto"/>
        <w:tabs>
          <w:tab w:val="left" w:pos="1146"/>
        </w:tabs>
        <w:spacing w:after="0" w:line="280" w:lineRule="exact"/>
        <w:ind w:firstLine="740"/>
        <w:jc w:val="both"/>
      </w:pPr>
      <w:r>
        <w:t>Офис - помещение, в котором располагается управляющий персонал.</w:t>
      </w: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A6049" w:rsidSect="00140459">
          <w:headerReference w:type="default" r:id="rId11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A6049">
        <w:rPr>
          <w:rFonts w:ascii="Times New Roman" w:hAnsi="Times New Roman" w:cs="Times New Roman"/>
          <w:sz w:val="28"/>
          <w:szCs w:val="28"/>
          <w:lang w:bidi="ru-RU"/>
        </w:rPr>
        <w:t>Приложение № 2</w:t>
      </w: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A6049">
        <w:rPr>
          <w:rFonts w:ascii="Times New Roman" w:hAnsi="Times New Roman" w:cs="Times New Roman"/>
          <w:sz w:val="28"/>
          <w:szCs w:val="28"/>
          <w:lang w:bidi="ru-RU"/>
        </w:rPr>
        <w:t>к решению Совета сельского поселения</w:t>
      </w: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A6049">
        <w:rPr>
          <w:rFonts w:ascii="Times New Roman" w:hAnsi="Times New Roman" w:cs="Times New Roman"/>
          <w:sz w:val="28"/>
          <w:szCs w:val="28"/>
          <w:lang w:bidi="ru-RU"/>
        </w:rPr>
        <w:t>Кусекеевский сельсовет муниципального</w:t>
      </w: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A6049">
        <w:rPr>
          <w:rFonts w:ascii="Times New Roman" w:hAnsi="Times New Roman" w:cs="Times New Roman"/>
          <w:sz w:val="28"/>
          <w:szCs w:val="28"/>
          <w:lang w:bidi="ru-RU"/>
        </w:rPr>
        <w:t>района Бирский район Республики Башкортостан</w:t>
      </w: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A6049">
        <w:rPr>
          <w:rFonts w:ascii="Times New Roman" w:hAnsi="Times New Roman" w:cs="Times New Roman"/>
          <w:sz w:val="28"/>
          <w:szCs w:val="28"/>
          <w:lang w:bidi="ru-RU"/>
        </w:rPr>
        <w:t>от 16 мая 2022 года № 213</w:t>
      </w: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A6049">
        <w:rPr>
          <w:rFonts w:ascii="Times New Roman" w:hAnsi="Times New Roman" w:cs="Times New Roman"/>
          <w:sz w:val="28"/>
          <w:szCs w:val="28"/>
          <w:lang w:bidi="ru-RU"/>
        </w:rPr>
        <w:t>Реестр элементов адресации</w:t>
      </w: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A6049">
        <w:rPr>
          <w:rFonts w:ascii="Times New Roman" w:hAnsi="Times New Roman" w:cs="Times New Roman"/>
          <w:sz w:val="28"/>
          <w:szCs w:val="28"/>
          <w:lang w:bidi="ru-RU"/>
        </w:rPr>
        <w:t xml:space="preserve">В границах сельского поселения Кусекеевский сельсовет муниципального района </w:t>
      </w: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EA6049">
        <w:rPr>
          <w:rFonts w:ascii="Times New Roman" w:hAnsi="Times New Roman" w:cs="Times New Roman"/>
          <w:sz w:val="28"/>
          <w:szCs w:val="28"/>
          <w:lang w:bidi="ru-RU"/>
        </w:rPr>
        <w:t>Бирский район Республики Башкортостан</w:t>
      </w:r>
    </w:p>
    <w:p w:rsidR="00EA6049" w:rsidRP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3686"/>
        <w:gridCol w:w="2693"/>
        <w:gridCol w:w="3259"/>
        <w:gridCol w:w="4200"/>
      </w:tblGrid>
      <w:tr w:rsidR="00EA6049" w:rsidRPr="00EA6049" w:rsidTr="003A47F9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60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60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Реестровый номер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60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Название элемента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60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элемента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60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Описание (географическое местоположение и иное)</w:t>
            </w:r>
          </w:p>
        </w:tc>
      </w:tr>
      <w:tr w:rsidR="00EA6049" w:rsidRPr="00EA6049" w:rsidTr="003A47F9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60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A6049" w:rsidRPr="00EA6049" w:rsidTr="003A47F9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604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A6049" w:rsidRPr="00EA6049" w:rsidTr="003A47F9">
        <w:trPr>
          <w:trHeight w:hRule="exact" w:val="34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049" w:rsidRPr="00EA6049" w:rsidRDefault="00EA6049" w:rsidP="00EA6049">
            <w:pPr>
              <w:spacing w:after="12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A6049" w:rsidRDefault="00EA6049" w:rsidP="00EA604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6049" w:rsidRDefault="00EA6049" w:rsidP="00EA6049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A6049" w:rsidSect="00EA6049">
      <w:pgSz w:w="16838" w:h="11906" w:orient="landscape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5C" w:rsidRDefault="00614C5C" w:rsidP="00140459">
      <w:pPr>
        <w:spacing w:after="0" w:line="240" w:lineRule="auto"/>
      </w:pPr>
      <w:r>
        <w:separator/>
      </w:r>
    </w:p>
  </w:endnote>
  <w:endnote w:type="continuationSeparator" w:id="0">
    <w:p w:rsidR="00614C5C" w:rsidRDefault="00614C5C" w:rsidP="0014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5C" w:rsidRDefault="00614C5C" w:rsidP="00140459">
      <w:pPr>
        <w:spacing w:after="0" w:line="240" w:lineRule="auto"/>
      </w:pPr>
      <w:r>
        <w:separator/>
      </w:r>
    </w:p>
  </w:footnote>
  <w:footnote w:type="continuationSeparator" w:id="0">
    <w:p w:rsidR="00614C5C" w:rsidRDefault="00614C5C" w:rsidP="0014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55380"/>
      <w:docPartObj>
        <w:docPartGallery w:val="Page Numbers (Top of Page)"/>
        <w:docPartUnique/>
      </w:docPartObj>
    </w:sdtPr>
    <w:sdtEndPr/>
    <w:sdtContent>
      <w:p w:rsidR="00140459" w:rsidRDefault="001404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5D">
          <w:rPr>
            <w:noProof/>
          </w:rPr>
          <w:t>16</w:t>
        </w:r>
        <w:r>
          <w:fldChar w:fldCharType="end"/>
        </w:r>
      </w:p>
    </w:sdtContent>
  </w:sdt>
  <w:p w:rsidR="00140459" w:rsidRDefault="001404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BED"/>
    <w:multiLevelType w:val="multilevel"/>
    <w:tmpl w:val="D9F89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86319"/>
    <w:multiLevelType w:val="multilevel"/>
    <w:tmpl w:val="FF364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75DFF"/>
    <w:multiLevelType w:val="multilevel"/>
    <w:tmpl w:val="81C4B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63C8F"/>
    <w:multiLevelType w:val="multilevel"/>
    <w:tmpl w:val="FC1A0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763F0C"/>
    <w:multiLevelType w:val="multilevel"/>
    <w:tmpl w:val="C37A9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8F102A"/>
    <w:multiLevelType w:val="multilevel"/>
    <w:tmpl w:val="AF327C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C"/>
    <w:rsid w:val="000F0D30"/>
    <w:rsid w:val="00140459"/>
    <w:rsid w:val="0016599C"/>
    <w:rsid w:val="001E53AA"/>
    <w:rsid w:val="00202765"/>
    <w:rsid w:val="00222509"/>
    <w:rsid w:val="0023469F"/>
    <w:rsid w:val="00327635"/>
    <w:rsid w:val="003F6F5D"/>
    <w:rsid w:val="004C2318"/>
    <w:rsid w:val="004C361F"/>
    <w:rsid w:val="0059227F"/>
    <w:rsid w:val="00614C5C"/>
    <w:rsid w:val="006C7B11"/>
    <w:rsid w:val="007E7EB1"/>
    <w:rsid w:val="00850D3D"/>
    <w:rsid w:val="008A0C17"/>
    <w:rsid w:val="008D7B13"/>
    <w:rsid w:val="009132B3"/>
    <w:rsid w:val="009800B3"/>
    <w:rsid w:val="00985F82"/>
    <w:rsid w:val="009A076B"/>
    <w:rsid w:val="00A26CF7"/>
    <w:rsid w:val="00A85506"/>
    <w:rsid w:val="00AD1148"/>
    <w:rsid w:val="00AD2F51"/>
    <w:rsid w:val="00B04505"/>
    <w:rsid w:val="00C45C5E"/>
    <w:rsid w:val="00CE4B1E"/>
    <w:rsid w:val="00D84C9F"/>
    <w:rsid w:val="00DD1768"/>
    <w:rsid w:val="00E82899"/>
    <w:rsid w:val="00EA6049"/>
    <w:rsid w:val="00EF0553"/>
    <w:rsid w:val="00EF75D5"/>
    <w:rsid w:val="00F35BB4"/>
    <w:rsid w:val="00F831E0"/>
    <w:rsid w:val="00F843DB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459"/>
  </w:style>
  <w:style w:type="paragraph" w:styleId="a5">
    <w:name w:val="footer"/>
    <w:basedOn w:val="a"/>
    <w:link w:val="a6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459"/>
  </w:style>
  <w:style w:type="character" w:customStyle="1" w:styleId="2">
    <w:name w:val="Основной текст (2)_"/>
    <w:basedOn w:val="a0"/>
    <w:link w:val="20"/>
    <w:rsid w:val="00EA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A60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A60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6049"/>
    <w:pPr>
      <w:widowControl w:val="0"/>
      <w:shd w:val="clear" w:color="auto" w:fill="FFFFFF"/>
      <w:spacing w:after="300" w:line="370" w:lineRule="exact"/>
      <w:ind w:hanging="6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A6049"/>
    <w:pPr>
      <w:widowControl w:val="0"/>
      <w:shd w:val="clear" w:color="auto" w:fill="FFFFFF"/>
      <w:spacing w:before="30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A6049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459"/>
  </w:style>
  <w:style w:type="paragraph" w:styleId="a5">
    <w:name w:val="footer"/>
    <w:basedOn w:val="a"/>
    <w:link w:val="a6"/>
    <w:uiPriority w:val="99"/>
    <w:unhideWhenUsed/>
    <w:rsid w:val="0014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459"/>
  </w:style>
  <w:style w:type="character" w:customStyle="1" w:styleId="2">
    <w:name w:val="Основной текст (2)_"/>
    <w:basedOn w:val="a0"/>
    <w:link w:val="20"/>
    <w:rsid w:val="00EA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A60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A60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6049"/>
    <w:pPr>
      <w:widowControl w:val="0"/>
      <w:shd w:val="clear" w:color="auto" w:fill="FFFFFF"/>
      <w:spacing w:after="300" w:line="370" w:lineRule="exact"/>
      <w:ind w:hanging="6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A6049"/>
    <w:pPr>
      <w:widowControl w:val="0"/>
      <w:shd w:val="clear" w:color="auto" w:fill="FFFFFF"/>
      <w:spacing w:before="30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A6049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1ECE-6FB8-4A91-9773-A23DDB7F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Актуганов Олег Владимирович</dc:creator>
  <cp:lastModifiedBy>Comp</cp:lastModifiedBy>
  <cp:revision>13</cp:revision>
  <cp:lastPrinted>2022-05-17T11:34:00Z</cp:lastPrinted>
  <dcterms:created xsi:type="dcterms:W3CDTF">2022-04-26T11:23:00Z</dcterms:created>
  <dcterms:modified xsi:type="dcterms:W3CDTF">2022-05-17T11:35:00Z</dcterms:modified>
</cp:coreProperties>
</file>